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FC" w:rsidRPr="00703FFC" w:rsidRDefault="00703FFC" w:rsidP="00703F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03FFC">
        <w:rPr>
          <w:rFonts w:ascii="Times New Roman" w:hAnsi="Times New Roman"/>
          <w:sz w:val="32"/>
          <w:szCs w:val="32"/>
        </w:rPr>
        <w:t>Муниципальное учреждение дополнительного образования</w:t>
      </w:r>
    </w:p>
    <w:p w:rsidR="00703FFC" w:rsidRDefault="00703FFC" w:rsidP="00703F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03FFC">
        <w:rPr>
          <w:rFonts w:ascii="Times New Roman" w:hAnsi="Times New Roman"/>
          <w:sz w:val="32"/>
          <w:szCs w:val="32"/>
        </w:rPr>
        <w:t>«Детская школа искусств №3»</w:t>
      </w:r>
    </w:p>
    <w:p w:rsidR="00703FFC" w:rsidRDefault="00703FFC" w:rsidP="00703F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03FFC">
        <w:rPr>
          <w:rFonts w:ascii="Times New Roman" w:hAnsi="Times New Roman"/>
          <w:sz w:val="32"/>
          <w:szCs w:val="32"/>
        </w:rPr>
        <w:t xml:space="preserve"> муниципального образования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703FFC">
        <w:rPr>
          <w:rFonts w:ascii="Times New Roman" w:hAnsi="Times New Roman"/>
          <w:sz w:val="32"/>
          <w:szCs w:val="32"/>
        </w:rPr>
        <w:t>городской округ Люберцы</w:t>
      </w:r>
    </w:p>
    <w:p w:rsidR="00703FFC" w:rsidRPr="00703FFC" w:rsidRDefault="00703FFC" w:rsidP="00703F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03FFC">
        <w:rPr>
          <w:rFonts w:ascii="Times New Roman" w:hAnsi="Times New Roman"/>
          <w:sz w:val="32"/>
          <w:szCs w:val="32"/>
        </w:rPr>
        <w:t xml:space="preserve"> Московской области</w:t>
      </w:r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Методическое сообщение</w:t>
      </w:r>
    </w:p>
    <w:p w:rsidR="00703FFC" w:rsidRPr="00703FFC" w:rsidRDefault="00703FFC" w:rsidP="00703FFC">
      <w:pPr>
        <w:jc w:val="center"/>
        <w:rPr>
          <w:rFonts w:ascii="Times New Roman" w:hAnsi="Times New Roman"/>
          <w:sz w:val="56"/>
          <w:szCs w:val="56"/>
          <w:shd w:val="clear" w:color="auto" w:fill="FFFFFF"/>
        </w:rPr>
      </w:pPr>
      <w:r w:rsidRPr="00703FFC">
        <w:rPr>
          <w:rFonts w:ascii="Times New Roman" w:eastAsia="Times New Roman" w:hAnsi="Times New Roman"/>
          <w:bCs/>
          <w:sz w:val="56"/>
          <w:szCs w:val="56"/>
        </w:rPr>
        <w:t>«</w:t>
      </w:r>
      <w:r w:rsidRPr="00703FFC">
        <w:rPr>
          <w:rFonts w:ascii="Times New Roman" w:hAnsi="Times New Roman"/>
          <w:sz w:val="56"/>
          <w:szCs w:val="56"/>
        </w:rPr>
        <w:t>Развитие гармони хромки</w:t>
      </w:r>
      <w:r w:rsidRPr="00703FFC">
        <w:rPr>
          <w:rFonts w:ascii="Times New Roman" w:hAnsi="Times New Roman"/>
          <w:sz w:val="56"/>
          <w:szCs w:val="56"/>
          <w:shd w:val="clear" w:color="auto" w:fill="FFFFFF"/>
        </w:rPr>
        <w:t>»</w:t>
      </w:r>
    </w:p>
    <w:p w:rsidR="00703FFC" w:rsidRDefault="00703FFC" w:rsidP="00703FFC">
      <w:pPr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703FFC" w:rsidRDefault="00703FFC" w:rsidP="00703FFC">
      <w:pPr>
        <w:spacing w:before="100" w:beforeAutospacing="1" w:after="240"/>
        <w:jc w:val="center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jc w:val="center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jc w:val="center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jc w:val="center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jc w:val="center"/>
        <w:rPr>
          <w:rFonts w:ascii="Times New Roman" w:eastAsia="Times New Roman" w:hAnsi="Times New Roman"/>
        </w:rPr>
      </w:pPr>
      <w:bookmarkStart w:id="0" w:name="_GoBack"/>
      <w:bookmarkEnd w:id="0"/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преподаватель народного отдела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Мишин Роман Александрович</w:t>
      </w:r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240"/>
        <w:rPr>
          <w:rFonts w:ascii="Times New Roman" w:eastAsia="Times New Roman" w:hAnsi="Times New Roman"/>
        </w:rPr>
      </w:pPr>
    </w:p>
    <w:p w:rsidR="00703FFC" w:rsidRDefault="00703FFC" w:rsidP="00703FFC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г. Люберцы</w:t>
      </w:r>
    </w:p>
    <w:p w:rsidR="00703FFC" w:rsidRDefault="00703FFC" w:rsidP="00703FFC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2022г.</w:t>
      </w:r>
    </w:p>
    <w:p w:rsidR="00592D11" w:rsidRPr="00592D11" w:rsidRDefault="00592D11" w:rsidP="00592D11">
      <w:pPr>
        <w:spacing w:line="360" w:lineRule="auto"/>
        <w:ind w:left="-454" w:firstLine="454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</w:t>
      </w:r>
    </w:p>
    <w:p w:rsidR="00592D11" w:rsidRDefault="00592D11" w:rsidP="00592D11">
      <w:pPr>
        <w:spacing w:line="360" w:lineRule="auto"/>
        <w:ind w:left="-454" w:firstLine="454"/>
        <w:jc w:val="both"/>
        <w:rPr>
          <w:rFonts w:ascii="Times New Roman" w:hAnsi="Times New Roman"/>
          <w:sz w:val="28"/>
          <w:szCs w:val="28"/>
        </w:rPr>
      </w:pPr>
    </w:p>
    <w:p w:rsidR="00592D11" w:rsidRPr="00AA2D34" w:rsidRDefault="00592D11" w:rsidP="00592D11">
      <w:pPr>
        <w:spacing w:line="360" w:lineRule="auto"/>
        <w:ind w:left="-454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Гармонь – это клавишно-язычковый музыкальный инструмент, относящийся к семейству гармоник. Существуют различные теории появления гармони. Доподлинно известно, что инструмент является потомком китайского национального инструмента – </w:t>
      </w:r>
      <w:proofErr w:type="spellStart"/>
      <w:r>
        <w:rPr>
          <w:rFonts w:ascii="Times New Roman" w:hAnsi="Times New Roman"/>
          <w:sz w:val="28"/>
          <w:szCs w:val="28"/>
        </w:rPr>
        <w:t>шэна</w:t>
      </w:r>
      <w:proofErr w:type="spellEnd"/>
      <w:r>
        <w:rPr>
          <w:rFonts w:ascii="Times New Roman" w:hAnsi="Times New Roman"/>
          <w:sz w:val="28"/>
          <w:szCs w:val="28"/>
        </w:rPr>
        <w:t>, первые упоминания о котором датируются пятым тысячелетием до нашей эры. Он считается первой губной гармоникой в мировой цивилизации, впоследствии именуемой «китайским органчиком» во многих европейских странах.</w:t>
      </w:r>
      <w:r w:rsidRPr="00583D83">
        <w:rPr>
          <w:rFonts w:ascii="Times New Roman" w:hAnsi="Times New Roman"/>
          <w:sz w:val="28"/>
          <w:szCs w:val="28"/>
        </w:rPr>
        <w:t xml:space="preserve"> </w:t>
      </w:r>
    </w:p>
    <w:p w:rsidR="00592D11" w:rsidRDefault="00592D11" w:rsidP="00592D11">
      <w:pPr>
        <w:spacing w:line="360" w:lineRule="auto"/>
        <w:ind w:left="-454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Шэн</w:t>
      </w:r>
      <w:proofErr w:type="spellEnd"/>
      <w:r>
        <w:rPr>
          <w:rFonts w:ascii="Times New Roman" w:hAnsi="Times New Roman"/>
          <w:sz w:val="28"/>
          <w:szCs w:val="28"/>
        </w:rPr>
        <w:t xml:space="preserve"> походил на чашу тыквообразной формы, с отверстиями. В них помещались трубки с металлическими язычками. Музыкант вдыхал или выдыхал воздух в мундштук и закрывал пальцем боковое отверстие. Звук был достаточно громким и выразительным. Инструмент получил распространение в Китае, а позднее, заинтересовал европейцев, решивших создать свой аналог </w:t>
      </w:r>
      <w:proofErr w:type="spellStart"/>
      <w:r>
        <w:rPr>
          <w:rFonts w:ascii="Times New Roman" w:hAnsi="Times New Roman"/>
          <w:sz w:val="28"/>
          <w:szCs w:val="28"/>
        </w:rPr>
        <w:t>шэна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2D11" w:rsidRPr="00AA2D34" w:rsidRDefault="00592D11" w:rsidP="00592D11">
      <w:pPr>
        <w:spacing w:line="360" w:lineRule="auto"/>
        <w:ind w:left="-454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Чех </w:t>
      </w:r>
      <w:proofErr w:type="spellStart"/>
      <w:r>
        <w:rPr>
          <w:rFonts w:ascii="Times New Roman" w:hAnsi="Times New Roman"/>
          <w:sz w:val="28"/>
          <w:szCs w:val="28"/>
        </w:rPr>
        <w:t>Франтишек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Киршник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в 1783 году создал гармонику для настройки органов. Однако, инструмент получил широкое распространение в высших слоях общества. Но вскоре, интерес к данному виду гармоники угас в связи с весьма ограниченными возможностями инструмента. Поэтому в настоящее время, основными предками гармони-хромки являются две </w:t>
      </w:r>
      <w:proofErr w:type="gramStart"/>
      <w:r>
        <w:rPr>
          <w:rFonts w:ascii="Times New Roman" w:hAnsi="Times New Roman"/>
          <w:sz w:val="28"/>
          <w:szCs w:val="28"/>
        </w:rPr>
        <w:t>западно-европейские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конструкции: губная гармошка </w:t>
      </w:r>
      <w:proofErr w:type="spellStart"/>
      <w:r>
        <w:rPr>
          <w:rFonts w:ascii="Times New Roman" w:hAnsi="Times New Roman"/>
          <w:sz w:val="28"/>
          <w:szCs w:val="28"/>
        </w:rPr>
        <w:t>Кристиана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Бушмана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(Берлин, начало 1820-х гг.) и аккордеон Кирилла </w:t>
      </w:r>
      <w:proofErr w:type="spellStart"/>
      <w:r>
        <w:rPr>
          <w:rFonts w:ascii="Times New Roman" w:hAnsi="Times New Roman"/>
          <w:sz w:val="28"/>
          <w:szCs w:val="28"/>
        </w:rPr>
        <w:t>Демиана</w:t>
      </w:r>
      <w:proofErr w:type="spellEnd"/>
      <w:r>
        <w:rPr>
          <w:rFonts w:ascii="Times New Roman" w:hAnsi="Times New Roman"/>
          <w:sz w:val="28"/>
          <w:szCs w:val="28"/>
        </w:rPr>
        <w:t xml:space="preserve"> (Вена, конец 1820-х гг.).</w:t>
      </w:r>
    </w:p>
    <w:p w:rsidR="00592D11" w:rsidRDefault="00592D11" w:rsidP="00592D11">
      <w:pPr>
        <w:spacing w:line="360" w:lineRule="auto"/>
        <w:ind w:left="-454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инструмент зародился в </w:t>
      </w:r>
      <w:r w:rsidRPr="00F36D44">
        <w:rPr>
          <w:rFonts w:ascii="Times New Roman" w:hAnsi="Times New Roman"/>
          <w:sz w:val="28"/>
          <w:szCs w:val="28"/>
        </w:rPr>
        <w:t>XIX</w:t>
      </w:r>
      <w:r>
        <w:rPr>
          <w:rFonts w:ascii="Times New Roman" w:hAnsi="Times New Roman"/>
          <w:sz w:val="28"/>
          <w:szCs w:val="28"/>
        </w:rPr>
        <w:t xml:space="preserve"> веке. Гармонь получила распространение в народном быту. В основном исполнителями были любители-самоучки, которые играли на гармони по слуху. Такие </w:t>
      </w:r>
      <w:proofErr w:type="gramStart"/>
      <w:r>
        <w:rPr>
          <w:rFonts w:ascii="Times New Roman" w:hAnsi="Times New Roman"/>
          <w:sz w:val="28"/>
          <w:szCs w:val="28"/>
        </w:rPr>
        <w:t>исполнители  как</w:t>
      </w:r>
      <w:proofErr w:type="gramEnd"/>
      <w:r>
        <w:rPr>
          <w:rFonts w:ascii="Times New Roman" w:hAnsi="Times New Roman"/>
          <w:sz w:val="28"/>
          <w:szCs w:val="28"/>
        </w:rPr>
        <w:t xml:space="preserve"> Петр </w:t>
      </w:r>
      <w:proofErr w:type="spellStart"/>
      <w:r>
        <w:rPr>
          <w:rFonts w:ascii="Times New Roman" w:hAnsi="Times New Roman"/>
          <w:sz w:val="28"/>
          <w:szCs w:val="28"/>
        </w:rPr>
        <w:t>Невскии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Файзула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Туишев</w:t>
      </w:r>
      <w:proofErr w:type="spellEnd"/>
      <w:r>
        <w:rPr>
          <w:rFonts w:ascii="Times New Roman" w:hAnsi="Times New Roman"/>
          <w:sz w:val="28"/>
          <w:szCs w:val="28"/>
        </w:rPr>
        <w:t xml:space="preserve">, Николай Чеботарев и др. не владели нотной грамотой, но несмотря на это, они достигли высокого исполнительского мастерства и стали настоящими профессионалами своего дела, что говорит не только о хороших природных музыкальных данных, но и о больших возможностях игры на основе слухового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2D11" w:rsidRPr="00F36D44" w:rsidRDefault="00592D11" w:rsidP="00592D11">
      <w:pPr>
        <w:spacing w:line="360" w:lineRule="auto"/>
        <w:ind w:left="-454" w:firstLine="454"/>
        <w:jc w:val="both"/>
        <w:rPr>
          <w:rFonts w:ascii="Times New Roman" w:hAnsi="Times New Roman"/>
          <w:sz w:val="28"/>
          <w:szCs w:val="28"/>
        </w:rPr>
      </w:pPr>
    </w:p>
    <w:p w:rsidR="00592D11" w:rsidRDefault="00592D11" w:rsidP="00592D11">
      <w:pPr>
        <w:spacing w:line="360" w:lineRule="auto"/>
        <w:ind w:left="-284" w:firstLine="709"/>
        <w:rPr>
          <w:rFonts w:ascii="Times New Roman" w:hAnsi="Times New Roman"/>
          <w:sz w:val="28"/>
          <w:szCs w:val="28"/>
        </w:rPr>
      </w:pPr>
    </w:p>
    <w:p w:rsidR="00592D11" w:rsidRP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рубеже </w:t>
      </w:r>
      <w:r>
        <w:rPr>
          <w:rFonts w:ascii="Times New Roman" w:hAnsi="Times New Roman"/>
          <w:sz w:val="28"/>
          <w:szCs w:val="28"/>
          <w:lang w:val="en-US" w:eastAsia="x-none" w:bidi="x-none"/>
        </w:rPr>
        <w:t>XVIII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 w:eastAsia="x-none" w:bidi="x-none"/>
        </w:rPr>
        <w:t>XIX</w:t>
      </w:r>
      <w:r>
        <w:rPr>
          <w:rFonts w:ascii="Times New Roman" w:hAnsi="Times New Roman"/>
          <w:sz w:val="28"/>
          <w:szCs w:val="28"/>
        </w:rPr>
        <w:t xml:space="preserve"> веков в России набирает популярность домашнее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которое распространилось на все слои общества. Происходит постепенный переход к письменной музыкальной традиции. Так, начинают печататься первые нотные издания для русских гуслей и семиструнной гитары. Гармонисты начали применять письменную систему только в конце </w:t>
      </w:r>
      <w:r>
        <w:rPr>
          <w:rFonts w:ascii="Times New Roman" w:hAnsi="Times New Roman"/>
          <w:sz w:val="28"/>
          <w:szCs w:val="28"/>
          <w:lang w:val="en-US" w:eastAsia="x-none" w:bidi="x-none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 Сохранились записи конца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Х – начала ХХ века. Данная версия русской народной песни из репертуара Петра Невского представляет </w:t>
      </w:r>
      <w:proofErr w:type="gramStart"/>
      <w:r>
        <w:rPr>
          <w:rFonts w:ascii="Times New Roman" w:hAnsi="Times New Roman"/>
          <w:sz w:val="28"/>
          <w:szCs w:val="28"/>
        </w:rPr>
        <w:t>собой  цифровую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запись, наиболее распространённую в 1900-е годы.</w:t>
      </w:r>
    </w:p>
    <w:p w:rsidR="00592D11" w:rsidRPr="00F2656F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1885-1886 годах И. Н. Белобородовым был создан первый в мире «Оркестр кружка любителей игры на хроматических гармониках». Для этого тульскими мастерами Л. А. Чулковым, В. И. Барановым и А. И. Потаповым были изготовлены разные варианты оркестровых инструментов: гармоники-пикколо, прима, секунда, альт, виолончель, бас и контрабас. На протяжении двадцати лет оркестр вел активную деятельность гастролируя по разным городам России, что свидетельствует о росте интереса к гармоникам. </w:t>
      </w:r>
      <w:r w:rsidRPr="00F2656F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4</w:t>
      </w:r>
      <w:r w:rsidRPr="00F2656F">
        <w:rPr>
          <w:rFonts w:ascii="Times New Roman" w:hAnsi="Times New Roman"/>
          <w:sz w:val="28"/>
          <w:szCs w:val="28"/>
        </w:rPr>
        <w:t>]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Партитуры, написанные Белобородовым, состояли из 8 партий и были ориентированы на оркестр из 8-10 человек. Но уже к началу 1890-х годов число участников оркестра возросло до 16. Этот коллектив первым стал играть по нотным партитурам. В репертуаре оркестра были как обработки народных песен и танцев, популярные марши и танцевальные пьесы, так и переложения произведений отечественных и зарубежных композиторов: увертюра «Пиковая дама» Ф. </w:t>
      </w:r>
      <w:proofErr w:type="spellStart"/>
      <w:r>
        <w:rPr>
          <w:rFonts w:ascii="Times New Roman" w:hAnsi="Times New Roman"/>
          <w:sz w:val="28"/>
          <w:szCs w:val="28"/>
        </w:rPr>
        <w:t>Зуппе</w:t>
      </w:r>
      <w:proofErr w:type="spellEnd"/>
      <w:r>
        <w:rPr>
          <w:rFonts w:ascii="Times New Roman" w:hAnsi="Times New Roman"/>
          <w:sz w:val="28"/>
          <w:szCs w:val="28"/>
        </w:rPr>
        <w:t xml:space="preserve">, отрывки из оперы «Иван Сусанин» М. И. Глинки, Фантазия Ш. </w:t>
      </w:r>
      <w:proofErr w:type="spellStart"/>
      <w:r>
        <w:rPr>
          <w:rFonts w:ascii="Times New Roman" w:hAnsi="Times New Roman"/>
          <w:sz w:val="28"/>
          <w:szCs w:val="28"/>
        </w:rPr>
        <w:t>Гуно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темы из оперы «Фауст». Так начала появляться первая нотная литература, адаптированная для гармони и стали закладываться основные направления репертуара гармонистов. </w:t>
      </w:r>
    </w:p>
    <w:p w:rsidR="00592D11" w:rsidRPr="006E3A2B" w:rsidRDefault="00592D11" w:rsidP="00592D11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10 декабря 1907 года оркестр под управлением В. П. </w:t>
      </w:r>
      <w:proofErr w:type="spellStart"/>
      <w:r>
        <w:rPr>
          <w:rFonts w:ascii="Times New Roman" w:hAnsi="Times New Roman"/>
          <w:sz w:val="28"/>
          <w:szCs w:val="28"/>
        </w:rPr>
        <w:t>Хегстрема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выступил в Малом зале Московской консерватории. «</w:t>
      </w:r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 московских любителей музыки приезд оркестра гармоник вызвал необычайный интерес. На него смотрели как на некую диковинку. Любопытство подогревало и то обстоятельство, что туляки собирались играть не частушки и народные песни, </w:t>
      </w:r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а произведения музыкальной классики.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Выступление оркестра, руководимого В. П. </w:t>
      </w:r>
      <w:proofErr w:type="spellStart"/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Хегстремом</w:t>
      </w:r>
      <w:proofErr w:type="spellEnd"/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прошло с большим успехом и удовлетворило вкусы взыскательной московской публики. Коллектив был принят как полноценный оркестр, который опроверг мнение о бедности и ограниченных возможностях русских народных инструментов, в данном случае, гармоник. И как результат признания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получил официальное приглашение известной крупной фирмы по производству грам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офонных пластинок «</w:t>
      </w:r>
      <w:proofErr w:type="spellStart"/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Бр</w:t>
      </w:r>
      <w:proofErr w:type="spellEnd"/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Патэ</w:t>
      </w:r>
      <w:proofErr w:type="spellEnd"/>
      <w:r w:rsidRPr="006E3A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 записать несколько произведений на диск. Эта запись была осуществлена на следующий год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Это было очень важное событие не только для коллектива, но и для всего </w:t>
      </w:r>
      <w:proofErr w:type="spellStart"/>
      <w:r>
        <w:rPr>
          <w:rFonts w:ascii="Times New Roman" w:hAnsi="Times New Roman"/>
          <w:sz w:val="28"/>
          <w:szCs w:val="28"/>
        </w:rPr>
        <w:t>гармонно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-баянного дела. 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Постепенно гармонь набирала популярность, стали появляться новые оркестры, ансамбли. В их репертуаре были простые, незатейливые народные мелодии, попурри на известные темы из опер и оперетт, различные танцевальные мелодии. </w:t>
      </w:r>
    </w:p>
    <w:p w:rsidR="00592D11" w:rsidRPr="00F2656F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в России, в отличие от Европы, гармонь имела много разновидностей. Это было связано с обширной территорией страны. В разных областях существовали свои виды гармони. Среди них: саратовская, </w:t>
      </w:r>
      <w:proofErr w:type="spellStart"/>
      <w:r>
        <w:rPr>
          <w:rFonts w:ascii="Times New Roman" w:hAnsi="Times New Roman"/>
          <w:sz w:val="28"/>
          <w:szCs w:val="28"/>
        </w:rPr>
        <w:t>елецкая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вятская, </w:t>
      </w:r>
      <w:proofErr w:type="spellStart"/>
      <w:r>
        <w:rPr>
          <w:rFonts w:ascii="Times New Roman" w:hAnsi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/>
          <w:sz w:val="28"/>
          <w:szCs w:val="28"/>
        </w:rPr>
        <w:t>, венская, хромка. Самыми популярными в России стали венки и хромки. В 1920-1930 гг. было налажено массовое производство этих инструментов. Вместе с этим стали появляться самоучители для игры на гармони, позволившие расширить круг людей, освоивших игру на этом инструменте.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годы Великой Отечественной войны гармонь также пользовалась популярностью.  Музыка сыграла большую роль в поднятии духа и настроя солдат. Довольно часто гармонисты-любители брали инструмент с собой на места службы. Музыкальные бригады не обходились без аккомпанемента при пении и танцах. Благодаря своей транспортабельности и портативности гармонь оказалась очень универсальным инструментом. На ней можно было играть в землянках, блиндажах и кают-компаниях военных кораблей, из-за чего гармонь стала неотъемлемой частью проведения досуга. В репертуар </w:t>
      </w:r>
      <w:r>
        <w:rPr>
          <w:rFonts w:ascii="Times New Roman" w:hAnsi="Times New Roman"/>
          <w:sz w:val="28"/>
          <w:szCs w:val="28"/>
        </w:rPr>
        <w:lastRenderedPageBreak/>
        <w:t xml:space="preserve">гармонистов военных лет входили марши, народные песни, частушки, лирические пьесы. 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послевоенные годы народная любовь к инструменту не угасала. В 1956 в Москве был издан самоучитель игры на двухрядной гармони русского строя (при нажатии одной и той же клавиши на разжим и сжим были разные звуки). Он был составлен из русских народных песен, а так же авторских произведений в переложении для гармони Г. </w:t>
      </w:r>
      <w:proofErr w:type="spellStart"/>
      <w:r>
        <w:rPr>
          <w:rFonts w:ascii="Times New Roman" w:hAnsi="Times New Roman"/>
          <w:sz w:val="28"/>
          <w:szCs w:val="28"/>
        </w:rPr>
        <w:t>Тышкевича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Первые пьесы написаны несложно: куплетная форма, гомофонно-гармонический склад изложения, мелодии гаммообразные, простой размер и ритм. Постепенно пьесы усложняются – ритмы становятся более прихотливыми, появляются сложные размеры, </w:t>
      </w:r>
      <w:proofErr w:type="spellStart"/>
      <w:r>
        <w:rPr>
          <w:rFonts w:ascii="Times New Roman" w:hAnsi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/>
          <w:sz w:val="28"/>
          <w:szCs w:val="28"/>
        </w:rPr>
        <w:t xml:space="preserve">, аккордовая фактура, мелодия изредка проводится в басу, аккомпанемент становится разнообразнее. </w:t>
      </w:r>
    </w:p>
    <w:p w:rsidR="00592D11" w:rsidRPr="00F67FCF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1961 году был выпущен «Самоучитель игры на двухрядной хроматической гармонике». Составителем был композитор Н. Иванов.  Самоучитель издан по нотной системе, с параллельным использованием цифровой системы, в которой каждая клавиша правой и левой клавиатур пронумерована.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Самоучитель Н. Иванова наряду с традиционным репертуаром гармонистов (наигрыши, песни) вошли произведения М. Глинки, М. Балакирева, К. Молчанова, Б. Мокроусова, что говорит о значительном расширении репертуара гармонистов и о приобщении гармонистов любителей-самоучек к композиторской музыке. 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начале своего Самоучителя Н. Иванов использует довольно привычный для гармониста-любителя аккомпанемент. Первая восьмая - бас, вторая - аккорд от того же баса. </w:t>
      </w:r>
    </w:p>
    <w:p w:rsidR="00592D11" w:rsidRDefault="00592D11" w:rsidP="00592D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Далее в этом самоучителе появляется более разнообразный </w:t>
      </w:r>
      <w:proofErr w:type="spellStart"/>
      <w:r>
        <w:rPr>
          <w:rFonts w:ascii="Times New Roman" w:hAnsi="Times New Roman"/>
          <w:sz w:val="28"/>
          <w:szCs w:val="28"/>
        </w:rPr>
        <w:t>аккомпанемент.В</w:t>
      </w:r>
      <w:proofErr w:type="spellEnd"/>
      <w:r>
        <w:rPr>
          <w:rFonts w:ascii="Times New Roman" w:hAnsi="Times New Roman"/>
          <w:sz w:val="28"/>
          <w:szCs w:val="28"/>
        </w:rPr>
        <w:t xml:space="preserve"> 1966 году в Москве был издан еще один «Самоучитель игры на двухрядной гармони-хромке» под редакцией композитора и П. </w:t>
      </w:r>
      <w:proofErr w:type="spellStart"/>
      <w:r>
        <w:rPr>
          <w:rFonts w:ascii="Times New Roman" w:hAnsi="Times New Roman"/>
          <w:sz w:val="28"/>
          <w:szCs w:val="28"/>
        </w:rPr>
        <w:t>Лондонова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2D11" w:rsidRPr="001B7E15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в ХХ веке существовало два варианта написания названия инструмента: гармонь-хромка и гармонь хромка. В Музыкальном </w:t>
      </w:r>
      <w:r>
        <w:rPr>
          <w:rFonts w:ascii="Times New Roman" w:hAnsi="Times New Roman"/>
          <w:sz w:val="28"/>
          <w:szCs w:val="28"/>
        </w:rPr>
        <w:lastRenderedPageBreak/>
        <w:t>энциклопедическом словаре</w:t>
      </w:r>
      <w:r w:rsidRPr="001B7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последующих более современных изданиях гармонь хромка пишется в два слова. Но оба варианта с точки зрения русского языка являются корректными.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самоучителе П. </w:t>
      </w:r>
      <w:proofErr w:type="spellStart"/>
      <w:r>
        <w:rPr>
          <w:rFonts w:ascii="Times New Roman" w:hAnsi="Times New Roman"/>
          <w:sz w:val="28"/>
          <w:szCs w:val="28"/>
        </w:rPr>
        <w:t>Лондонова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сначала тоже даются пьесы с довольно простым аккомпанементом, и одноголосным изложением мелодии. Позже </w:t>
      </w:r>
      <w:proofErr w:type="spellStart"/>
      <w:r>
        <w:rPr>
          <w:rFonts w:ascii="Times New Roman" w:hAnsi="Times New Roman"/>
          <w:sz w:val="28"/>
          <w:szCs w:val="28"/>
        </w:rPr>
        <w:t>Лондонов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своем самоучителе раскрыл возможности инструмента - появились пьесы с более сложной аккордовой фактурой и с развитым мелодическим басом. Здесь появляются усложнения в виде элементов подголосочной полифонии и выписанных мелизмов, присущих народной песенной культуре.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Самоучители Н. Иванова и П. </w:t>
      </w:r>
      <w:proofErr w:type="spellStart"/>
      <w:r>
        <w:rPr>
          <w:rFonts w:ascii="Times New Roman" w:hAnsi="Times New Roman"/>
          <w:sz w:val="28"/>
          <w:szCs w:val="28"/>
        </w:rPr>
        <w:t>Лондонова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содержат краткую аннотацию к исполнению; </w:t>
      </w:r>
      <w:proofErr w:type="gramStart"/>
      <w:r>
        <w:rPr>
          <w:rFonts w:ascii="Times New Roman" w:hAnsi="Times New Roman"/>
          <w:sz w:val="28"/>
          <w:szCs w:val="28"/>
        </w:rPr>
        <w:t>выставлены  темповые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обозначения и динамические оттенки. В 1970-1990 годах новых самоучителей на гармони не появлялось, в это время переиздавался Самоучитель П. </w:t>
      </w:r>
      <w:proofErr w:type="spellStart"/>
      <w:r>
        <w:rPr>
          <w:rFonts w:ascii="Times New Roman" w:hAnsi="Times New Roman"/>
          <w:sz w:val="28"/>
          <w:szCs w:val="28"/>
        </w:rPr>
        <w:t>Лондонова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ноября 1985 состоялся первый показ большого концерта «Играй, гармонь сибирская!». Организатором мероприятия, а в дальнейшем ведущим передачи, стал советский и российский композитор, баянист и гармонист Геннадий </w:t>
      </w:r>
      <w:proofErr w:type="spellStart"/>
      <w:r>
        <w:rPr>
          <w:rFonts w:ascii="Times New Roman" w:hAnsi="Times New Roman"/>
          <w:sz w:val="28"/>
          <w:szCs w:val="28"/>
        </w:rPr>
        <w:t>Заволокин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r w:rsidRPr="00EE4325">
        <w:rPr>
          <w:rFonts w:ascii="Times New Roman" w:hAnsi="Times New Roman"/>
          <w:sz w:val="28"/>
          <w:szCs w:val="28"/>
        </w:rPr>
        <w:t xml:space="preserve">7 февраля 1986 года концерт был показан в сокращённом варианте по 1-й программе ЦТ в рамках цикла «Голоса народных инструментов». Вскоре в Главную редакцию народного творчества стали приходить письма с благодарностями, появились желающие показать своё искусство игры на гармони. Так </w:t>
      </w:r>
      <w:proofErr w:type="spellStart"/>
      <w:r w:rsidRPr="00EE4325">
        <w:rPr>
          <w:rFonts w:ascii="Times New Roman" w:hAnsi="Times New Roman"/>
          <w:sz w:val="28"/>
          <w:szCs w:val="28"/>
        </w:rPr>
        <w:t>Заволокин</w:t>
      </w:r>
      <w:proofErr w:type="spellEnd"/>
      <w:r w:rsidRPr="00EE4325">
        <w:rPr>
          <w:rFonts w:ascii="Times New Roman" w:hAnsi="Times New Roman"/>
          <w:sz w:val="28"/>
          <w:szCs w:val="28"/>
        </w:rPr>
        <w:t xml:space="preserve"> стал готовить часовые программы «Играй, гармонь!», в которых он со своей съёмочной группой посещает разные города России и других европейских стран</w:t>
      </w:r>
      <w:r>
        <w:rPr>
          <w:rFonts w:ascii="Times New Roman" w:hAnsi="Times New Roman"/>
          <w:sz w:val="28"/>
          <w:szCs w:val="28"/>
        </w:rPr>
        <w:t xml:space="preserve">». Появление этой передачи вызвало всплеск интереса к гармони по всей России. В 1991 году был издан </w:t>
      </w:r>
      <w:proofErr w:type="gramStart"/>
      <w:r>
        <w:rPr>
          <w:rFonts w:ascii="Times New Roman" w:hAnsi="Times New Roman"/>
          <w:sz w:val="28"/>
          <w:szCs w:val="28"/>
        </w:rPr>
        <w:t>новый  самоучитель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для гармони хромки Г. </w:t>
      </w:r>
      <w:proofErr w:type="spellStart"/>
      <w:r>
        <w:rPr>
          <w:rFonts w:ascii="Times New Roman" w:hAnsi="Times New Roman"/>
          <w:sz w:val="28"/>
          <w:szCs w:val="28"/>
        </w:rPr>
        <w:t>Тышкевича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. Сборник был составлен из популярных народных и советских песен и танцев, пьес русских и зарубежных композиторов. Издан по двум системам, нотной и цифровой. Это позволило музыкантам-любителям обучаться игре на гармони. Самоучитель включал в себя не только ноты пьес, но и подробные </w:t>
      </w: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к ним, упражнения на развитие мелкой техники и даже расшифровки мелизмов.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2004 году был издан «Самоучитель игры </w:t>
      </w:r>
      <w:proofErr w:type="gramStart"/>
      <w:r>
        <w:rPr>
          <w:rFonts w:ascii="Times New Roman" w:hAnsi="Times New Roman"/>
          <w:sz w:val="28"/>
          <w:szCs w:val="28"/>
        </w:rPr>
        <w:t>на  двухрядной</w:t>
      </w:r>
      <w:proofErr w:type="gramEnd"/>
      <w:r>
        <w:rPr>
          <w:rFonts w:ascii="Times New Roman" w:hAnsi="Times New Roman"/>
          <w:sz w:val="28"/>
          <w:szCs w:val="28"/>
        </w:rPr>
        <w:t xml:space="preserve"> хроматической гармонике» аккордеониста Р. </w:t>
      </w:r>
      <w:proofErr w:type="spellStart"/>
      <w:r>
        <w:rPr>
          <w:rFonts w:ascii="Times New Roman" w:hAnsi="Times New Roman"/>
          <w:sz w:val="28"/>
          <w:szCs w:val="28"/>
        </w:rPr>
        <w:t>Бажилина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Автор выстраивает его содержание в форме ответов на вопросы. В лёгкой форме рассказывается о строении правой и левой клавиатур и базовых принципах импровизации. Р. </w:t>
      </w:r>
      <w:proofErr w:type="spellStart"/>
      <w:r>
        <w:rPr>
          <w:rFonts w:ascii="Times New Roman" w:hAnsi="Times New Roman"/>
          <w:sz w:val="28"/>
          <w:szCs w:val="28"/>
        </w:rPr>
        <w:t>Бажилин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разбирает 7 схем аккомпанемента с комментарием </w:t>
      </w:r>
      <w:proofErr w:type="gramStart"/>
      <w:r>
        <w:rPr>
          <w:rFonts w:ascii="Times New Roman" w:hAnsi="Times New Roman"/>
          <w:sz w:val="28"/>
          <w:szCs w:val="28"/>
        </w:rPr>
        <w:t>об  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использовании  при исполнении на гармони музыки различного характера. Помимо этого, в Самоучитель вошло нотное приложение, с пьесами различного уровня сложности. Помимо народных мелодий, автор включил в пособие известные авторские произведения, ранее не исполнявшиеся на гармони хромке: «Калина красная» Я. Френкеля, «Осенний сон» А. Джойса и другие.</w:t>
      </w:r>
    </w:p>
    <w:p w:rsidR="00592D11" w:rsidRPr="001F3F3A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</w:t>
      </w:r>
      <w:proofErr w:type="gramStart"/>
      <w:r>
        <w:rPr>
          <w:rFonts w:ascii="Times New Roman" w:hAnsi="Times New Roman"/>
          <w:sz w:val="28"/>
          <w:szCs w:val="28"/>
        </w:rPr>
        <w:t>из  музыкантов</w:t>
      </w:r>
      <w:proofErr w:type="gramEnd"/>
      <w:r>
        <w:rPr>
          <w:rFonts w:ascii="Times New Roman" w:hAnsi="Times New Roman"/>
          <w:sz w:val="28"/>
          <w:szCs w:val="28"/>
        </w:rPr>
        <w:t xml:space="preserve">, способствующих популяризации гармони, стал Е. П.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>. Его усилиями инструмент стал преподаваться профессионально, были разработаны учебные программы: «В</w:t>
      </w:r>
      <w:r w:rsidRPr="00701EF6">
        <w:rPr>
          <w:rFonts w:ascii="Times New Roman" w:hAnsi="Times New Roman"/>
          <w:sz w:val="28"/>
          <w:szCs w:val="28"/>
        </w:rPr>
        <w:t xml:space="preserve"> 1992 году в РАМ им. Гнесиных была одобрена программа по классу гармони «хромки» для музыкальных училищ.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701EF6">
        <w:rPr>
          <w:rFonts w:ascii="Times New Roman" w:hAnsi="Times New Roman"/>
          <w:sz w:val="28"/>
          <w:szCs w:val="28"/>
        </w:rPr>
        <w:t xml:space="preserve"> впервые в России было начато обучение на этом инструменте в стенах среднего специального учебного заведения. И хотя в некоторых музыкальных школах Орловской области уже существовали классы гармони (</w:t>
      </w:r>
      <w:proofErr w:type="spellStart"/>
      <w:r w:rsidRPr="00701EF6">
        <w:rPr>
          <w:rFonts w:ascii="Times New Roman" w:hAnsi="Times New Roman"/>
          <w:sz w:val="28"/>
          <w:szCs w:val="28"/>
        </w:rPr>
        <w:t>Дросковская</w:t>
      </w:r>
      <w:proofErr w:type="spellEnd"/>
      <w:r w:rsidRPr="00701EF6">
        <w:rPr>
          <w:rFonts w:ascii="Times New Roman" w:hAnsi="Times New Roman"/>
          <w:sz w:val="28"/>
          <w:szCs w:val="28"/>
        </w:rPr>
        <w:t xml:space="preserve"> ДМШ – преп. Л.П. </w:t>
      </w:r>
      <w:proofErr w:type="spellStart"/>
      <w:r w:rsidRPr="00701EF6">
        <w:rPr>
          <w:rFonts w:ascii="Times New Roman" w:hAnsi="Times New Roman"/>
          <w:sz w:val="28"/>
          <w:szCs w:val="28"/>
        </w:rPr>
        <w:t>Токмаков</w:t>
      </w:r>
      <w:proofErr w:type="spellEnd"/>
      <w:r w:rsidRPr="00701E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1EF6">
        <w:rPr>
          <w:rFonts w:ascii="Times New Roman" w:hAnsi="Times New Roman"/>
          <w:sz w:val="28"/>
          <w:szCs w:val="28"/>
        </w:rPr>
        <w:t>Мценская</w:t>
      </w:r>
      <w:proofErr w:type="spellEnd"/>
      <w:r w:rsidRPr="00701EF6">
        <w:rPr>
          <w:rFonts w:ascii="Times New Roman" w:hAnsi="Times New Roman"/>
          <w:sz w:val="28"/>
          <w:szCs w:val="28"/>
        </w:rPr>
        <w:t xml:space="preserve"> ДШИ – преп. Н.Т. </w:t>
      </w:r>
      <w:proofErr w:type="spellStart"/>
      <w:r w:rsidRPr="00701EF6">
        <w:rPr>
          <w:rFonts w:ascii="Times New Roman" w:hAnsi="Times New Roman"/>
          <w:sz w:val="28"/>
          <w:szCs w:val="28"/>
        </w:rPr>
        <w:t>Верижников</w:t>
      </w:r>
      <w:proofErr w:type="spellEnd"/>
      <w:r w:rsidRPr="00701EF6">
        <w:rPr>
          <w:rFonts w:ascii="Times New Roman" w:hAnsi="Times New Roman"/>
          <w:sz w:val="28"/>
          <w:szCs w:val="28"/>
        </w:rPr>
        <w:t>), продолжить свое образование выпускники этих школ не могли, так как только диплом об окончании музыкального училища дает право работать преподавателем, получить статус музыканта-профессионала</w:t>
      </w:r>
      <w:r>
        <w:rPr>
          <w:rFonts w:ascii="Times New Roman" w:hAnsi="Times New Roman"/>
          <w:sz w:val="28"/>
          <w:szCs w:val="28"/>
        </w:rPr>
        <w:t>»</w:t>
      </w:r>
      <w:r w:rsidRPr="00701EF6">
        <w:rPr>
          <w:rFonts w:ascii="Times New Roman" w:hAnsi="Times New Roman"/>
          <w:sz w:val="28"/>
          <w:szCs w:val="28"/>
        </w:rPr>
        <w:t>.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создать качественный репертуар, Е. П.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сам освоил гармонь хромку. Поскольку в основу программы по обучению на гармони была взята программа по классу баяна, Евгений Петрович занялся переложениями. Им были написаны шесть концертов для гармони с оркестром, сюиты, сонатины, обработки народных мелодий, изданы два </w:t>
      </w:r>
      <w:r>
        <w:rPr>
          <w:rFonts w:ascii="Times New Roman" w:hAnsi="Times New Roman"/>
          <w:sz w:val="28"/>
          <w:szCs w:val="28"/>
        </w:rPr>
        <w:lastRenderedPageBreak/>
        <w:t>сборника «Концертных пьес», три выпуска «Гармонисту-профессионалу</w:t>
      </w:r>
      <w:proofErr w:type="gramStart"/>
      <w:r>
        <w:rPr>
          <w:rFonts w:ascii="Times New Roman" w:hAnsi="Times New Roman"/>
          <w:sz w:val="28"/>
          <w:szCs w:val="28"/>
        </w:rPr>
        <w:t>»,  сборники</w:t>
      </w:r>
      <w:proofErr w:type="gramEnd"/>
      <w:r>
        <w:rPr>
          <w:rFonts w:ascii="Times New Roman" w:hAnsi="Times New Roman"/>
          <w:sz w:val="28"/>
          <w:szCs w:val="28"/>
        </w:rPr>
        <w:t xml:space="preserve"> этюдов и переложений русской и зарубежной классики. Произведения Е. П.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получили широкое распространение по всей России и стали </w:t>
      </w:r>
      <w:proofErr w:type="gramStart"/>
      <w:r>
        <w:rPr>
          <w:rFonts w:ascii="Times New Roman" w:hAnsi="Times New Roman"/>
          <w:sz w:val="28"/>
          <w:szCs w:val="28"/>
        </w:rPr>
        <w:t>основой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получения профессионального обучения на гармони в трехступенчатой системе образования.</w:t>
      </w:r>
    </w:p>
    <w:p w:rsid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фабрикой по производству гармоней «Тульская гармонь» были созданы более усовершенствованные модели гармони хромки. Добавилось два хроматических звука; септаккорды были заменены на мажорные трезвучия, что расширило количество тональностей. На правом </w:t>
      </w:r>
      <w:proofErr w:type="spellStart"/>
      <w:r>
        <w:rPr>
          <w:rFonts w:ascii="Times New Roman" w:hAnsi="Times New Roman"/>
          <w:sz w:val="28"/>
          <w:szCs w:val="28"/>
        </w:rPr>
        <w:t>полукорпусе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установлены дополнительные регистры и</w:t>
      </w:r>
      <w:r w:rsidRPr="004A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появились новые тембры, увеличился диапазон. Такой инструмент уже мог существовать в стенах средне специальных и высших учебных заведений.</w:t>
      </w:r>
    </w:p>
    <w:p w:rsidR="00174699" w:rsidRPr="00592D11" w:rsidRDefault="00592D11" w:rsidP="00592D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ХХ века гармонь хромка от народных гуляний стала переходить на академическую сцену. Появлялись новые яркие исполнители, распространялась традиционная европейская нотация, сказывалось влияние баяна, уже признанного академического инструмента – репертуар стал развиваться не количественно, а качественно. Развитие не ограничивалось одним направлением – кроме любительского стало активно развиваться профессиональное исполнительство. </w:t>
      </w:r>
    </w:p>
    <w:sectPr w:rsidR="00174699" w:rsidRPr="0059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11"/>
    <w:rsid w:val="00592D11"/>
    <w:rsid w:val="006A7A51"/>
    <w:rsid w:val="00703FFC"/>
    <w:rsid w:val="00F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33F1"/>
  <w15:chartTrackingRefBased/>
  <w15:docId w15:val="{BEE3E8D0-FE64-4A26-8A2C-642DFF2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1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FF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mramishin1997@gmail.com</dc:creator>
  <cp:keywords/>
  <dc:description/>
  <cp:lastModifiedBy>RePack by Diakov</cp:lastModifiedBy>
  <cp:revision>3</cp:revision>
  <dcterms:created xsi:type="dcterms:W3CDTF">2022-08-22T06:20:00Z</dcterms:created>
  <dcterms:modified xsi:type="dcterms:W3CDTF">2023-11-15T08:38:00Z</dcterms:modified>
</cp:coreProperties>
</file>